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rFonts w:ascii="Times New Roman" w:hAnsi="Times New Roman" w:eastAsia="Times New Roman" w:cs="Times New Roman"/>
          <w:b/>
        </w:rPr>
      </w:pPr>
      <w:r>
        <w:rPr>
          <w:rFonts w:eastAsia="Times New Roman" w:cs="Times New Roman" w:ascii="Times New Roman" w:hAnsi="Times New Roman"/>
          <w:b/>
          <w:shd w:fill="FFFF00" w:val="clear"/>
        </w:rPr>
        <w:t>[Sobre a UC]</w:t>
      </w:r>
      <w:r>
        <w:rPr>
          <w:rFonts w:eastAsia="Times New Roman" w:cs="Times New Roman" w:ascii="Times New Roman" w:hAnsi="Times New Roman"/>
          <w:b/>
        </w:rPr>
        <w:t xml:space="preserve"> – </w:t>
      </w:r>
      <w:r>
        <w:rPr>
          <w:rFonts w:eastAsia="Times New Roman" w:cs="Times New Roman" w:ascii="Times New Roman" w:hAnsi="Times New Roman"/>
          <w:b/>
          <w:color w:val="FF0000"/>
        </w:rPr>
        <w:t>Atualize com os dados da</w:t>
      </w:r>
      <w:r>
        <w:rPr>
          <w:rFonts w:eastAsia="Times New Roman" w:cs="Times New Roman" w:ascii="Times New Roman" w:hAnsi="Times New Roman"/>
          <w:b/>
          <w:color w:val="FF0000"/>
        </w:rPr>
        <w:t xml:space="preserve"> UC</w:t>
      </w:r>
    </w:p>
    <w:p>
      <w:pPr>
        <w:pStyle w:val="LO-normal"/>
        <w:rPr>
          <w:rFonts w:ascii="Times New Roman" w:hAnsi="Times New Roman" w:eastAsia="Times New Roman" w:cs="Times New Roman"/>
          <w:b/>
        </w:rPr>
      </w:pPr>
      <w:r>
        <w:rPr/>
      </w:r>
    </w:p>
    <w:p>
      <w:pPr>
        <w:pStyle w:val="LO-normal"/>
        <w:rPr>
          <w:rFonts w:ascii="Times New Roman" w:hAnsi="Times New Roman" w:eastAsia="Times New Roman" w:cs="Times New Roman"/>
          <w:b/>
        </w:rPr>
      </w:pPr>
      <w:r>
        <w:rPr>
          <w:rFonts w:eastAsia="Times New Roman" w:cs="Times New Roman" w:ascii="Times New Roman" w:hAnsi="Times New Roman"/>
          <w:b/>
        </w:rPr>
        <w:t xml:space="preserve">Nome completo da UC: </w:t>
      </w:r>
      <w:r>
        <w:rPr>
          <w:rFonts w:eastAsia="Times New Roman" w:cs="Times New Roman" w:ascii="Liberation Sans" w:hAnsi="Liberation Sans"/>
          <w:b w:val="false"/>
          <w:i w:val="false"/>
          <w:strike w:val="false"/>
          <w:dstrike w:val="false"/>
          <w:outline w:val="false"/>
          <w:shadow w:val="false"/>
          <w:color w:val="FF0000"/>
          <w:sz w:val="24"/>
          <w:u w:val="none"/>
          <w:em w:val="none"/>
        </w:rPr>
        <w:t>Parque Nacional do Capara</w:t>
      </w:r>
      <w:r>
        <w:rPr>
          <w:rFonts w:ascii="Liberation Sans" w:hAnsi="Liberation Sans"/>
          <w:b w:val="false"/>
          <w:i w:val="false"/>
          <w:strike w:val="false"/>
          <w:dstrike w:val="false"/>
          <w:outline w:val="false"/>
          <w:shadow w:val="false"/>
          <w:color w:val="FF0000"/>
          <w:sz w:val="24"/>
          <w:u w:val="none"/>
          <w:em w:val="none"/>
        </w:rPr>
        <w:t>ó</w:t>
      </w:r>
    </w:p>
    <w:p>
      <w:pPr>
        <w:pStyle w:val="LO-normal"/>
        <w:rPr>
          <w:rFonts w:ascii="Times New Roman" w:hAnsi="Times New Roman" w:eastAsia="Times New Roman" w:cs="Times New Roman"/>
          <w:b/>
        </w:rPr>
      </w:pPr>
      <w:r>
        <w:rPr>
          <w:rFonts w:eastAsia="Times New Roman" w:cs="Times New Roman" w:ascii="Times New Roman" w:hAnsi="Times New Roman"/>
          <w:b/>
        </w:rPr>
        <w:t xml:space="preserve">E-mail do responsável: </w:t>
      </w:r>
      <w:r>
        <w:rPr>
          <w:rFonts w:eastAsia="Times New Roman" w:cs="Times New Roman" w:ascii="Times New Roman" w:hAnsi="Times New Roman"/>
          <w:b w:val="false"/>
          <w:bCs w:val="false"/>
          <w:color w:val="FF0000"/>
        </w:rPr>
        <w:t>Seu email</w:t>
      </w:r>
    </w:p>
    <w:p>
      <w:pPr>
        <w:pStyle w:val="LO-normal"/>
        <w:rPr>
          <w:rFonts w:ascii="Times New Roman" w:hAnsi="Times New Roman" w:eastAsia="Times New Roman" w:cs="Times New Roman"/>
          <w:b/>
        </w:rPr>
      </w:pPr>
      <w:r>
        <w:rPr>
          <w:rFonts w:eastAsia="Times New Roman" w:cs="Times New Roman" w:ascii="Times New Roman" w:hAnsi="Times New Roman"/>
          <w:b/>
        </w:rPr>
        <w:t xml:space="preserve">Biomas: </w:t>
      </w:r>
      <w:r>
        <w:rPr>
          <w:rFonts w:eastAsia="Times New Roman" w:cs="Times New Roman" w:ascii="Liberation Sans" w:hAnsi="Liberation Sans"/>
          <w:b w:val="false"/>
          <w:i w:val="false"/>
          <w:strike w:val="false"/>
          <w:dstrike w:val="false"/>
          <w:outline w:val="false"/>
          <w:shadow w:val="false"/>
          <w:color w:val="FF0000"/>
          <w:sz w:val="24"/>
          <w:u w:val="none"/>
          <w:em w:val="none"/>
        </w:rPr>
        <w:t>Cerrado, Mata Atl</w:t>
      </w:r>
      <w:r>
        <w:rPr>
          <w:rFonts w:ascii="Liberation Sans" w:hAnsi="Liberation Sans"/>
          <w:b w:val="false"/>
          <w:i w:val="false"/>
          <w:strike w:val="false"/>
          <w:dstrike w:val="false"/>
          <w:outline w:val="false"/>
          <w:shadow w:val="false"/>
          <w:color w:val="FF0000"/>
          <w:sz w:val="24"/>
          <w:u w:val="none"/>
          <w:em w:val="none"/>
        </w:rPr>
        <w:t>ântica e Caatinga</w:t>
      </w:r>
    </w:p>
    <w:p>
      <w:pPr>
        <w:pStyle w:val="LO-normal"/>
        <w:rPr>
          <w:rFonts w:ascii="Times New Roman" w:hAnsi="Times New Roman" w:eastAsia="Times New Roman" w:cs="Times New Roman"/>
          <w:b/>
        </w:rPr>
      </w:pPr>
      <w:r>
        <w:rPr>
          <w:rFonts w:eastAsia="Times New Roman" w:cs="Times New Roman" w:ascii="Times New Roman" w:hAnsi="Times New Roman"/>
          <w:b/>
        </w:rPr>
        <w:t xml:space="preserve">Estados: </w:t>
      </w:r>
      <w:r>
        <w:rPr>
          <w:rFonts w:eastAsia="Times New Roman" w:cs="Times New Roman" w:ascii="Liberation Sans" w:hAnsi="Liberation Sans"/>
          <w:b w:val="false"/>
          <w:i w:val="false"/>
          <w:strike w:val="false"/>
          <w:dstrike w:val="false"/>
          <w:outline w:val="false"/>
          <w:shadow w:val="false"/>
          <w:color w:val="FF0000"/>
          <w:sz w:val="24"/>
          <w:u w:val="none"/>
          <w:em w:val="none"/>
        </w:rPr>
        <w:t>Esp</w:t>
      </w:r>
      <w:r>
        <w:rPr>
          <w:rFonts w:ascii="Liberation Sans" w:hAnsi="Liberation Sans"/>
          <w:b w:val="false"/>
          <w:i w:val="false"/>
          <w:strike w:val="false"/>
          <w:dstrike w:val="false"/>
          <w:outline w:val="false"/>
          <w:shadow w:val="false"/>
          <w:color w:val="FF0000"/>
          <w:sz w:val="24"/>
          <w:u w:val="none"/>
          <w:em w:val="none"/>
        </w:rPr>
        <w:t>írito Santo e Minas Gerais</w:t>
      </w:r>
    </w:p>
    <w:p>
      <w:pPr>
        <w:pStyle w:val="LO-normal"/>
        <w:rPr>
          <w:rFonts w:ascii="Times New Roman" w:hAnsi="Times New Roman" w:eastAsia="Times New Roman" w:cs="Times New Roman"/>
          <w:b/>
        </w:rPr>
      </w:pPr>
      <w:r>
        <w:rPr>
          <w:rFonts w:eastAsia="Times New Roman" w:cs="Times New Roman" w:ascii="Times New Roman" w:hAnsi="Times New Roman"/>
          <w:b/>
        </w:rPr>
        <w:t xml:space="preserve">Região: </w:t>
      </w:r>
      <w:r>
        <w:rPr>
          <w:rFonts w:eastAsia="Times New Roman" w:cs="Times New Roman" w:ascii="Liberation Sans" w:hAnsi="Liberation Sans"/>
          <w:b w:val="false"/>
          <w:i w:val="false"/>
          <w:strike w:val="false"/>
          <w:dstrike w:val="false"/>
          <w:outline w:val="false"/>
          <w:shadow w:val="false"/>
          <w:color w:val="FF0000"/>
          <w:sz w:val="24"/>
          <w:u w:val="none"/>
          <w:em w:val="none"/>
        </w:rPr>
        <w:t>Sudeste</w:t>
      </w:r>
    </w:p>
    <w:p>
      <w:pPr>
        <w:pStyle w:val="LO-normal"/>
        <w:rPr>
          <w:rFonts w:ascii="Times New Roman" w:hAnsi="Times New Roman" w:eastAsia="Times New Roman" w:cs="Times New Roman"/>
          <w:b/>
        </w:rPr>
      </w:pPr>
      <w:r>
        <w:rPr>
          <w:rFonts w:eastAsia="Times New Roman" w:cs="Times New Roman" w:ascii="Times New Roman" w:hAnsi="Times New Roman"/>
          <w:b/>
        </w:rPr>
        <w:t xml:space="preserve">Tipo: </w:t>
      </w:r>
      <w:r>
        <w:rPr>
          <w:rFonts w:eastAsia="Times New Roman" w:cs="Times New Roman" w:ascii="Liberation Sans" w:hAnsi="Liberation Sans"/>
          <w:b w:val="false"/>
          <w:i w:val="false"/>
          <w:strike w:val="false"/>
          <w:dstrike w:val="false"/>
          <w:outline w:val="false"/>
          <w:shadow w:val="false"/>
          <w:color w:val="FF0000"/>
          <w:kern w:val="0"/>
          <w:sz w:val="24"/>
          <w:szCs w:val="24"/>
          <w:u w:val="none"/>
          <w:em w:val="none"/>
          <w:lang w:val="pt-BR" w:eastAsia="zh-CN" w:bidi="hi-IN"/>
        </w:rPr>
        <w:t>Flora terrestre</w:t>
      </w:r>
    </w:p>
    <w:p>
      <w:pPr>
        <w:pStyle w:val="LO-normal"/>
        <w:rPr>
          <w:rFonts w:ascii="Times New Roman" w:hAnsi="Times New Roman" w:eastAsia="Times New Roman" w:cs="Times New Roman"/>
          <w:b/>
        </w:rPr>
      </w:pPr>
      <w:r>
        <w:rPr>
          <w:rFonts w:eastAsia="Times New Roman" w:cs="Times New Roman" w:ascii="Times New Roman" w:hAnsi="Times New Roman"/>
          <w:b/>
          <w:color w:val="auto"/>
          <w:kern w:val="0"/>
          <w:sz w:val="24"/>
          <w:szCs w:val="24"/>
          <w:lang w:val="pt-BR" w:eastAsia="zh-CN" w:bidi="hi-IN"/>
        </w:rPr>
        <w:t>URL:</w:t>
      </w:r>
      <w:r>
        <w:rPr>
          <w:rFonts w:eastAsia="Times New Roman" w:cs="Times New Roman" w:ascii="Liberation Sans" w:hAnsi="Liberation Sans"/>
          <w:b w:val="false"/>
          <w:i w:val="false"/>
          <w:strike w:val="false"/>
          <w:dstrike w:val="false"/>
          <w:outline w:val="false"/>
          <w:shadow w:val="false"/>
          <w:color w:val="FF4000"/>
          <w:kern w:val="0"/>
          <w:sz w:val="24"/>
          <w:szCs w:val="24"/>
          <w:u w:val="none"/>
          <w:em w:val="none"/>
          <w:lang w:val="pt-BR" w:eastAsia="zh-CN" w:bidi="hi-IN"/>
        </w:rPr>
        <w:t xml:space="preserve"> </w:t>
      </w:r>
      <w:r>
        <w:rPr>
          <w:rFonts w:eastAsia="Times New Roman" w:cs="Times New Roman" w:ascii="Liberation Sans" w:hAnsi="Liberation Sans"/>
          <w:b w:val="false"/>
          <w:i w:val="false"/>
          <w:strike w:val="false"/>
          <w:dstrike w:val="false"/>
          <w:outline w:val="false"/>
          <w:shadow w:val="false"/>
          <w:color w:val="FF0000"/>
          <w:kern w:val="0"/>
          <w:sz w:val="24"/>
          <w:szCs w:val="24"/>
          <w:u w:val="none"/>
          <w:em w:val="none"/>
          <w:lang w:val="pt-BR" w:eastAsia="zh-CN" w:bidi="hi-IN"/>
        </w:rPr>
        <w:t>https://www.icmbio.gov.br/parnacaparao/</w:t>
      </w:r>
    </w:p>
    <w:p>
      <w:pPr>
        <w:pStyle w:val="Normal"/>
        <w:rPr>
          <w:rFonts w:ascii="Times New Roman" w:hAnsi="Times New Roman" w:eastAsia="Times New Roman" w:cs="Times New Roman"/>
          <w:b/>
        </w:rPr>
      </w:pPr>
      <w:r>
        <w:rPr/>
      </w:r>
    </w:p>
    <w:p>
      <w:pPr>
        <w:pStyle w:val="LO-normal"/>
        <w:rPr>
          <w:highlight w:val="none"/>
          <w:shd w:fill="FFFF00" w:val="clear"/>
        </w:rPr>
      </w:pPr>
      <w:r>
        <w:rPr>
          <w:rFonts w:eastAsia="Times New Roman" w:cs="Times New Roman" w:ascii="Times New Roman" w:hAnsi="Times New Roman"/>
          <w:b/>
          <w:shd w:fill="FFFF00" w:val="clear"/>
        </w:rPr>
        <w:t>[Introdução]</w:t>
      </w:r>
    </w:p>
    <w:p>
      <w:pPr>
        <w:pStyle w:val="Normal"/>
        <w:jc w:val="both"/>
        <w:rPr>
          <w:color w:val="FF0000"/>
        </w:rPr>
      </w:pPr>
      <w:r>
        <w:rPr>
          <w:rFonts w:ascii="Roboto Condensed;sans-serif" w:hAnsi="Roboto Condensed;sans-serif"/>
          <w:b w:val="false"/>
          <w:bCs w:val="false"/>
          <w:i w:val="false"/>
          <w:caps w:val="false"/>
          <w:smallCaps w:val="false"/>
          <w:color w:val="FF0000"/>
          <w:spacing w:val="0"/>
          <w:sz w:val="24"/>
          <w:szCs w:val="24"/>
        </w:rPr>
        <w:t>O </w:t>
      </w:r>
      <w:r>
        <w:rPr>
          <w:rFonts w:ascii="Roboto Condensed;sans-serif" w:hAnsi="Roboto Condensed;sans-serif"/>
          <w:b w:val="false"/>
          <w:bCs w:val="false"/>
          <w:i w:val="false"/>
          <w:caps w:val="false"/>
          <w:smallCaps w:val="false"/>
          <w:strike w:val="false"/>
          <w:dstrike w:val="false"/>
          <w:color w:val="FF0000"/>
          <w:spacing w:val="0"/>
          <w:sz w:val="24"/>
          <w:szCs w:val="24"/>
          <w:u w:val="none"/>
          <w:effect w:val="none"/>
        </w:rPr>
        <w:t>Parque Nacional do Caparaó</w:t>
      </w:r>
      <w:r>
        <w:rPr>
          <w:b w:val="false"/>
          <w:bCs w:val="false"/>
          <w:caps w:val="false"/>
          <w:smallCaps w:val="false"/>
          <w:color w:val="FF0000"/>
          <w:spacing w:val="0"/>
          <w:sz w:val="24"/>
          <w:szCs w:val="24"/>
        </w:rPr>
        <w:t> </w:t>
      </w:r>
      <w:r>
        <w:rPr>
          <w:rFonts w:ascii="Roboto Condensed;sans-serif" w:hAnsi="Roboto Condensed;sans-serif"/>
          <w:b w:val="false"/>
          <w:bCs w:val="false"/>
          <w:i w:val="false"/>
          <w:caps w:val="false"/>
          <w:smallCaps w:val="false"/>
          <w:color w:val="FF0000"/>
          <w:spacing w:val="0"/>
          <w:sz w:val="24"/>
          <w:szCs w:val="24"/>
        </w:rPr>
        <w:t>(PNC) foi oficialmente criado em 24/05/1961 pelo Decreto Federal № 50.646, de 24/05/1961, e ampliado pelo Decreto Federal S№ de 20/11/1997, abrangendo pouco mais de 31.000 ha. Esta UC está localizada na Serra do Caparaó, ponto culminante da Serra da Mantiqueira (20°37’ e 20°19’ S/41°43’ e 41°55’ W). Sua área ocupa parte dos municípios de Alto Caparaó, Alto Jequitibá, Caparaó e Espera Feliz, no estado de Minas Gerais, e os municípios de Divino de São Lourenço, Dores do Rio Preto, Ibitirama, Irupi e Iúna, no estado do Espírito Santo. A vegetação é caracterizada por formações de floresta ombrófila densa montana e alto montana, floresta estacional semidecidual montana e campos de altitude. Também ocorrem ecossistemas ecotonais ou de transição entre floresta e campo, bem como entre floresta e pasto. A primeira visita científica comprovada ao PNC foi realizada por Wilhelm Schwacke em 1880, mas foi apenas em 1942 que Alexander Curt Brade realizou um dos primeiros inventários da flora local. Novos estudos nesta UC ocorreram somente no final da década de 1980, quando a Universidade Federal de Juiz de Fora (UFJF) desenvolveu o Projeto Flora Fanerogâmica do PNC, coordenado por Leopoldo Krieger. As amostras oriundas deste projeto estão depositadas no herbário CESJ. Lúcio Leoni realizou coletas intensas ao longo das décadas de 1990 e 2000, em especial na porção oeste do Parque, culminando na publicação de monografias para várias famílias de plantas. Coletas sistemáticas, em todas as fitofisionomias e limites, incluindo a porção leste localizada no estado do Espírito Santo, também foram realizadas por Vinícius Castro Souza em 1999. Estas coleções foram depositadas nos herbários ESA e GFJP (atualmente incluída no herbário RB). Braz Cosenza vem realizando coletas no PNC desde dos anos de 2005, quando coordenou os estudos de vegetação para a atualização plano de manejo da UC. Os esforços de coleta de sua equipe, realizados principalmente na região dos campos de altitude da região do Espírito Santo e Minas Gerais, áreas de Floresta Estacional Semidecidual na vertente de Minas Gerais, e de Floresta Ombrófila nas vertentes do Espírito Santo, originaram o acervo depositado no herbário da Universidade do Estado de Minas Gerais (HUEMG, Unidade de Carangola). As pesquisas desenvolvidas pela Universidade Federal do Espírito Santo no PNC, com especial atenção a áreas de floresta ombrófila e de difícil acesso nesta UC, resultaram em coleções depositadas em um dos herbários desta Instituição (VIES, sede de Jerônimo Monteiro). Outros acervos que merecem destaque por possuir coleções representativas do </w:t>
      </w:r>
      <w:r>
        <w:rPr>
          <w:rFonts w:ascii="Roboto Condensed;sans-serif" w:hAnsi="Roboto Condensed;sans-serif"/>
          <w:b w:val="false"/>
          <w:bCs w:val="false"/>
          <w:i w:val="false"/>
          <w:caps w:val="false"/>
          <w:smallCaps w:val="false"/>
          <w:strike w:val="false"/>
          <w:dstrike w:val="false"/>
          <w:color w:val="FF0000"/>
          <w:spacing w:val="0"/>
          <w:sz w:val="24"/>
          <w:szCs w:val="24"/>
          <w:u w:val="none"/>
          <w:effect w:val="none"/>
        </w:rPr>
        <w:t>Parque Nacional do Caparaó</w:t>
      </w:r>
      <w:r>
        <w:rPr>
          <w:b w:val="false"/>
          <w:bCs w:val="false"/>
          <w:caps w:val="false"/>
          <w:smallCaps w:val="false"/>
          <w:color w:val="FF0000"/>
          <w:spacing w:val="0"/>
          <w:sz w:val="24"/>
          <w:szCs w:val="24"/>
        </w:rPr>
        <w:t> </w:t>
      </w:r>
      <w:r>
        <w:rPr>
          <w:rFonts w:ascii="Roboto Condensed;sans-serif" w:hAnsi="Roboto Condensed;sans-serif"/>
          <w:b w:val="false"/>
          <w:bCs w:val="false"/>
          <w:i w:val="false"/>
          <w:caps w:val="false"/>
          <w:smallCaps w:val="false"/>
          <w:color w:val="FF0000"/>
          <w:spacing w:val="0"/>
          <w:sz w:val="24"/>
          <w:szCs w:val="24"/>
        </w:rPr>
        <w:t>são os Herbários BHCB e VIC. A lista de espécies de plantas do </w:t>
      </w:r>
      <w:r>
        <w:rPr>
          <w:rFonts w:ascii="Roboto Condensed;sans-serif" w:hAnsi="Roboto Condensed;sans-serif"/>
          <w:b w:val="false"/>
          <w:bCs w:val="false"/>
          <w:i w:val="false"/>
          <w:caps w:val="false"/>
          <w:smallCaps w:val="false"/>
          <w:strike w:val="false"/>
          <w:dstrike w:val="false"/>
          <w:color w:val="FF0000"/>
          <w:spacing w:val="0"/>
          <w:sz w:val="24"/>
          <w:szCs w:val="24"/>
          <w:u w:val="none"/>
          <w:effect w:val="none"/>
        </w:rPr>
        <w:t>Parque Nacional do Caparaó</w:t>
      </w:r>
      <w:r>
        <w:rPr>
          <w:b w:val="false"/>
          <w:bCs w:val="false"/>
          <w:caps w:val="false"/>
          <w:smallCaps w:val="false"/>
          <w:color w:val="FF0000"/>
          <w:spacing w:val="0"/>
          <w:sz w:val="24"/>
          <w:szCs w:val="24"/>
        </w:rPr>
        <w:t> </w:t>
      </w:r>
      <w:r>
        <w:rPr>
          <w:rFonts w:ascii="Roboto Condensed;sans-serif" w:hAnsi="Roboto Condensed;sans-serif"/>
          <w:b w:val="false"/>
          <w:bCs w:val="false"/>
          <w:i w:val="false"/>
          <w:caps w:val="false"/>
          <w:smallCaps w:val="false"/>
          <w:color w:val="FF0000"/>
          <w:spacing w:val="0"/>
          <w:sz w:val="24"/>
          <w:szCs w:val="24"/>
        </w:rPr>
        <w:t>representa, portanto, o esforço de reunir informações distribuídas em diferentes acervos e instituições.</w:t>
      </w:r>
      <w:r>
        <w:rPr>
          <w:b w:val="false"/>
          <w:bCs w:val="false"/>
          <w:color w:val="FF0000"/>
          <w:sz w:val="24"/>
          <w:szCs w:val="24"/>
        </w:rPr>
        <w:t xml:space="preserve"> </w:t>
      </w:r>
    </w:p>
    <w:p>
      <w:pPr>
        <w:pStyle w:val="LO-normal"/>
        <w:spacing w:lineRule="auto" w:line="360"/>
        <w:ind w:firstLine="851"/>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360"/>
        <w:jc w:val="both"/>
        <w:rPr>
          <w:highlight w:val="none"/>
          <w:shd w:fill="FFFF00" w:val="clear"/>
        </w:rPr>
      </w:pPr>
      <w:r>
        <w:rPr>
          <w:rFonts w:eastAsia="Times New Roman" w:cs="Times New Roman" w:ascii="Times New Roman" w:hAnsi="Times New Roman"/>
          <w:b/>
          <w:shd w:fill="FFFF00" w:val="clear"/>
        </w:rPr>
        <w:t xml:space="preserve">[Como citar] </w:t>
      </w:r>
    </w:p>
    <w:p>
      <w:pPr>
        <w:pStyle w:val="Normal"/>
        <w:rPr>
          <w:sz w:val="24"/>
          <w:szCs w:val="24"/>
        </w:rPr>
      </w:pPr>
      <w:r>
        <w:rPr>
          <w:color w:val="FF0000"/>
          <w:sz w:val="24"/>
          <w:szCs w:val="24"/>
        </w:rPr>
        <w:t>Bovini MG, Almeida RF, Alves-Araújo A, Andreata R, Cardoso PH, Chautems A, Costa-Lima JL, Fernandes T, Ferreira CDM, Forzza RC, Fraga F, Fraga FRM, Freitas MF, Gomes M, Gonzaga DR, Jacques E, Kaehler M, Kameyama C, Leitman P, Lima HC, Marinho L, Matzenauer W, Mezzonato AC, Morales JF, Mynssen C, Nadruz M, Pellegrini MOO, Roque N, Sá CFC, Silva OLM, Soares Neto L, Teles AM, Kurtz BC. 2023. Lista de espécies de plantas vasculares do Monumento Natural do Arquipélago das Ilhas Cagarras.</w:t>
      </w:r>
      <w:r>
        <w:rPr>
          <w:sz w:val="24"/>
          <w:szCs w:val="24"/>
        </w:rPr>
        <w:t xml:space="preserve"> In: Catálogo de Plantas das Unidades de Conservação do Brasil. Jardim Botânico do Rio de Janeiro. Disponível em: [https://catalogo-ucs-brasil.jbrj.gov.br]. Acesso em dia/mês/ano.</w:t>
      </w:r>
    </w:p>
    <w:p>
      <w:pPr>
        <w:pStyle w:val="Normal"/>
        <w:rPr>
          <w:rFonts w:ascii="Roboto Condensed" w:hAnsi="Roboto Condensed"/>
        </w:rPr>
      </w:pPr>
      <w:r>
        <w:rPr>
          <w:rFonts w:ascii="Roboto Condensed" w:hAnsi="Roboto Condensed"/>
        </w:rPr>
      </w:r>
    </w:p>
    <w:p>
      <w:pPr>
        <w:pStyle w:val="LO-normal"/>
        <w:spacing w:lineRule="auto" w:line="360"/>
        <w:jc w:val="both"/>
        <w:rPr>
          <w:highlight w:val="none"/>
          <w:shd w:fill="FFFF00" w:val="clear"/>
        </w:rPr>
      </w:pPr>
      <w:r>
        <w:rPr>
          <w:rFonts w:eastAsia="Times New Roman" w:cs="Times New Roman" w:ascii="Times New Roman" w:hAnsi="Times New Roman"/>
          <w:b/>
          <w:shd w:fill="FFFF00" w:val="clear"/>
        </w:rPr>
        <w:t>[Publicações]</w:t>
      </w:r>
    </w:p>
    <w:p>
      <w:pPr>
        <w:pStyle w:val="Normal"/>
        <w:shd w:val="clear" w:color="auto" w:fill="FFFFFF"/>
        <w:spacing w:lineRule="auto" w:line="240" w:before="0" w:after="0"/>
        <w:rPr>
          <w:color w:val="FF0000"/>
        </w:rPr>
      </w:pPr>
      <w:r>
        <w:rPr>
          <w:rFonts w:cs="Times New Roman" w:ascii="Times New Roman" w:hAnsi="Times New Roman"/>
          <w:color w:val="FF0000"/>
          <w:sz w:val="24"/>
          <w:szCs w:val="24"/>
        </w:rPr>
        <w:t>Bovini M, Faria M, Oliveira R, Kurtz B. 2013. Flora terrestre vascular: riqueza, biogeografia e vulnerabilidades. In: Moraes F, Bertoncini A, Aguiar A (eds.). História, pesquisa e biodiversidade do Monumento Natural das Ilhas Cagarras. Série Livros, 48. Rio de Janeiro, Museu Nacional. Pp. 140-162.</w:t>
      </w:r>
    </w:p>
    <w:p>
      <w:pPr>
        <w:pStyle w:val="Normal"/>
        <w:shd w:val="clear" w:color="auto" w:fill="FFFFFF"/>
        <w:spacing w:lineRule="auto" w:line="240" w:before="0" w:after="0"/>
        <w:rPr/>
      </w:pPr>
      <w:r>
        <w:rPr>
          <w:rStyle w:val="Hyperlink"/>
          <w:rFonts w:eastAsia="Times New Roman" w:cs="Times New Roman" w:ascii="Times New Roman" w:hAnsi="Times New Roman"/>
          <w:color w:val="FF0000"/>
          <w:sz w:val="24"/>
          <w:szCs w:val="24"/>
          <w:u w:val="none"/>
          <w:lang w:eastAsia="pt-BR"/>
        </w:rPr>
        <w:t>https://ilhasdorio.org.br/wp-content/uploads/2018/12/P3431-4_IDR_livro_WEB_2.pdf</w:t>
      </w:r>
    </w:p>
    <w:p>
      <w:pPr>
        <w:pStyle w:val="Normal"/>
        <w:shd w:val="clear" w:color="auto" w:fill="FFFFFF"/>
        <w:spacing w:lineRule="auto" w:line="240" w:before="0" w:after="0"/>
        <w:rPr>
          <w:rFonts w:ascii="Arial" w:hAnsi="Arial" w:eastAsia="Times New Roman" w:cs="Arial"/>
          <w:color w:val="FF0000"/>
          <w:sz w:val="25"/>
          <w:szCs w:val="25"/>
          <w:lang w:eastAsia="pt-BR"/>
        </w:rPr>
      </w:pPr>
      <w:r>
        <w:rPr>
          <w:rFonts w:eastAsia="Times New Roman" w:cs="Arial" w:ascii="Arial" w:hAnsi="Arial"/>
          <w:color w:val="FF0000"/>
          <w:sz w:val="25"/>
          <w:szCs w:val="25"/>
          <w:lang w:eastAsia="pt-BR"/>
        </w:rPr>
      </w:r>
    </w:p>
    <w:p>
      <w:pPr>
        <w:pStyle w:val="Normal"/>
        <w:shd w:val="clear" w:color="auto" w:fill="FFFFFF"/>
        <w:spacing w:lineRule="auto" w:line="240" w:before="0" w:after="0"/>
        <w:rPr>
          <w:color w:val="FF0000"/>
        </w:rPr>
      </w:pPr>
      <w:r>
        <w:rPr>
          <w:rFonts w:eastAsia="Times New Roman" w:cs="Times New Roman" w:ascii="Times New Roman" w:hAnsi="Times New Roman"/>
          <w:color w:val="FF0000"/>
          <w:sz w:val="24"/>
          <w:szCs w:val="24"/>
          <w:lang w:eastAsia="pt-BR"/>
        </w:rPr>
        <w:t>Bovini MG, Faria M, Oliveira RR, Kurtz BC. 2014. Floristic diversity of the Cagarras Islands Natural Monument, Rio de Janeiro, Brazil. Check List 10(2): 366-373.</w:t>
      </w:r>
    </w:p>
    <w:p>
      <w:pPr>
        <w:pStyle w:val="Normal"/>
        <w:shd w:val="clear" w:color="auto" w:fill="FFFFFF"/>
        <w:spacing w:lineRule="auto" w:line="240" w:before="0" w:after="0"/>
        <w:rPr/>
      </w:pPr>
      <w:r>
        <w:rPr>
          <w:rStyle w:val="Hyperlink"/>
          <w:rFonts w:eastAsia="Times New Roman" w:cs="Times New Roman" w:ascii="Times New Roman" w:hAnsi="Times New Roman"/>
          <w:color w:val="FF0000"/>
          <w:sz w:val="24"/>
          <w:szCs w:val="24"/>
          <w:u w:val="none"/>
          <w:lang w:eastAsia="pt-BR"/>
        </w:rPr>
        <w:t>https://checklist.pensoft.net/article/18895/</w:t>
      </w:r>
    </w:p>
    <w:p>
      <w:pPr>
        <w:pStyle w:val="Normal"/>
        <w:spacing w:before="0" w:after="0"/>
        <w:rPr>
          <w:rFonts w:ascii="Times New Roman" w:hAnsi="Times New Roman" w:cs="Times New Roman"/>
          <w:color w:val="FF0000"/>
          <w:sz w:val="24"/>
          <w:szCs w:val="24"/>
          <w:lang w:val="en-US"/>
        </w:rPr>
      </w:pPr>
      <w:r>
        <w:rPr>
          <w:rFonts w:cs="Times New Roman" w:ascii="Times New Roman" w:hAnsi="Times New Roman"/>
          <w:color w:val="FF0000"/>
          <w:sz w:val="24"/>
          <w:szCs w:val="24"/>
          <w:lang w:val="en-US"/>
        </w:rPr>
      </w:r>
    </w:p>
    <w:p>
      <w:pPr>
        <w:pStyle w:val="Normal"/>
        <w:spacing w:lineRule="auto" w:line="240" w:before="0" w:after="0"/>
        <w:rPr>
          <w:color w:val="FF0000"/>
        </w:rPr>
      </w:pPr>
      <w:r>
        <w:rPr>
          <w:rFonts w:cs="Times New Roman" w:ascii="Times New Roman" w:hAnsi="Times New Roman"/>
          <w:color w:val="FF0000"/>
          <w:sz w:val="24"/>
          <w:szCs w:val="24"/>
        </w:rPr>
        <w:t>Oliveira RR, Bovini MG, Buarque A, Scheel-Ybert R. 2014. Uma cápsula do tempo: o uso potencial de recursos naturais por visitantes pré-coloniais no arquipélago das Cagarras, Rio de Janeiro. HALAC, Belo Horizonte, 4(1): 33-56.</w:t>
      </w:r>
    </w:p>
    <w:p>
      <w:pPr>
        <w:pStyle w:val="Normal"/>
        <w:spacing w:before="0" w:after="0"/>
        <w:rPr/>
      </w:pPr>
      <w:r>
        <w:rPr>
          <w:rStyle w:val="Hyperlink"/>
          <w:rFonts w:cs="Times New Roman" w:ascii="Times New Roman" w:hAnsi="Times New Roman"/>
          <w:color w:val="FF0000"/>
          <w:sz w:val="24"/>
          <w:szCs w:val="24"/>
          <w:u w:val="none"/>
        </w:rPr>
        <w:t>https://www.halacsolcha.org/index.php/halac/article/view/195/190</w:t>
      </w:r>
    </w:p>
    <w:p>
      <w:pPr>
        <w:pStyle w:val="Normal"/>
        <w:spacing w:before="0" w:after="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before="0" w:after="0"/>
        <w:rPr>
          <w:color w:val="FF0000"/>
        </w:rPr>
      </w:pPr>
      <w:r>
        <w:rPr>
          <w:rFonts w:cs="Times New Roman" w:ascii="Times New Roman" w:hAnsi="Times New Roman"/>
          <w:color w:val="FF0000"/>
          <w:sz w:val="24"/>
          <w:szCs w:val="24"/>
        </w:rPr>
        <w:t>Instituto Chico Mendes de Conservação da Biodiversidade – ICMBio. 2020. Plano de Manejo do Monumento Natural do Arquipélago das Ilhas Cagarras. Brasília, ICMBio.</w:t>
      </w:r>
    </w:p>
    <w:p>
      <w:pPr>
        <w:pStyle w:val="Normal"/>
        <w:spacing w:before="0" w:after="0"/>
        <w:rPr/>
      </w:pPr>
      <w:r>
        <w:rPr>
          <w:rStyle w:val="Hyperlink"/>
          <w:rFonts w:cs="Times New Roman" w:ascii="Times New Roman" w:hAnsi="Times New Roman"/>
          <w:color w:val="FF0000"/>
          <w:sz w:val="24"/>
          <w:szCs w:val="24"/>
          <w:u w:val="none"/>
        </w:rPr>
        <w:t>https://www.gov.br/icmbio/pt-br/assuntos/biodiversidade/unidade-de-conservacao/unidades-de-biomas/marinho/lista-de-ucs/mona-do-arquipelago-das-ilhas-cagarras/arquivos/plano_de_manejo_mona_cagarras_v2_compressed.pdf</w:t>
      </w:r>
    </w:p>
    <w:sectPr>
      <w:type w:val="nextPage"/>
      <w:pgSz w:w="11906" w:h="16838"/>
      <w:pgMar w:left="1701" w:right="1701" w:gutter="0" w:header="0" w:top="1417" w:footer="0"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Lucida Grande">
    <w:charset w:val="01"/>
    <w:family w:val="roman"/>
    <w:pitch w:val="default"/>
  </w:font>
  <w:font w:name="Liberation Sans">
    <w:altName w:val="Arial"/>
    <w:charset w:val="01"/>
    <w:family w:val="swiss"/>
    <w:pitch w:val="default"/>
  </w:font>
  <w:font w:name="Georgia">
    <w:charset w:val="01"/>
    <w:family w:val="roman"/>
    <w:pitch w:val="default"/>
  </w:font>
  <w:font w:name="Times New Roman">
    <w:charset w:val="01"/>
    <w:family w:val="roman"/>
    <w:pitch w:val="default"/>
  </w:font>
  <w:font w:name="Liberation Sans">
    <w:altName w:val="Arial"/>
    <w:charset w:val="01"/>
    <w:family w:val="auto"/>
    <w:pitch w:val="default"/>
  </w:font>
  <w:font w:name="Roboto Condensed">
    <w:altName w:val="sans-serif"/>
    <w:charset w:val="00"/>
    <w:family w:val="auto"/>
    <w:pitch w:val="default"/>
  </w:font>
  <w:font w:name="Roboto Condensed">
    <w:charset w:val="01"/>
    <w:family w:val="roman"/>
    <w:pitch w:val="default"/>
  </w:font>
  <w:font w:name="Arial">
    <w:charset w:val="01"/>
    <w:family w:val="swiss"/>
    <w:pitch w:val="default"/>
  </w:font>
</w:fonts>
</file>

<file path=word/settings.xml><?xml version="1.0" encoding="utf-8"?>
<w:settings xmlns:w="http://schemas.openxmlformats.org/wordprocessingml/2006/main">
  <w:zoom w:percent="16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pt-BR" w:eastAsia="zh-CN" w:bidi="hi-IN"/>
      </w:rPr>
    </w:rPrDefault>
    <w:pPrDefault>
      <w:pPr>
        <w:suppressAutoHyphens w:val="true"/>
      </w:pPr>
    </w:pPrDefault>
  </w:docDefault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4"/>
      <w:szCs w:val="24"/>
      <w:lang w:val="pt-BR" w:eastAsia="zh-CN" w:bidi="hi-IN"/>
    </w:rPr>
  </w:style>
  <w:style w:type="paragraph" w:styleId="Heading1">
    <w:name w:val="heading 1"/>
    <w:basedOn w:val="Normal1"/>
    <w:next w:val="Normal1"/>
    <w:uiPriority w:val="9"/>
    <w:qFormat/>
    <w:pPr>
      <w:keepNext w:val="true"/>
      <w:keepLines/>
      <w:spacing w:before="480" w:after="120"/>
      <w:outlineLvl w:val="0"/>
    </w:pPr>
    <w:rPr>
      <w:b/>
      <w:sz w:val="48"/>
      <w:szCs w:val="48"/>
    </w:rPr>
  </w:style>
  <w:style w:type="paragraph" w:styleId="Heading2">
    <w:name w:val="heading 2"/>
    <w:basedOn w:val="Normal1"/>
    <w:next w:val="Normal1"/>
    <w:uiPriority w:val="9"/>
    <w:semiHidden/>
    <w:unhideWhenUsed/>
    <w:qFormat/>
    <w:pPr>
      <w:keepNext w:val="true"/>
      <w:keepLines/>
      <w:spacing w:before="360" w:after="80"/>
      <w:outlineLvl w:val="1"/>
    </w:pPr>
    <w:rPr>
      <w:b/>
      <w:sz w:val="36"/>
      <w:szCs w:val="36"/>
    </w:rPr>
  </w:style>
  <w:style w:type="paragraph" w:styleId="Heading3">
    <w:name w:val="heading 3"/>
    <w:basedOn w:val="Normal1"/>
    <w:next w:val="Normal1"/>
    <w:uiPriority w:val="9"/>
    <w:semiHidden/>
    <w:unhideWhenUsed/>
    <w:qFormat/>
    <w:pPr>
      <w:keepNext w:val="true"/>
      <w:keepLines/>
      <w:spacing w:before="280" w:after="80"/>
      <w:outlineLvl w:val="2"/>
    </w:pPr>
    <w:rPr>
      <w:b/>
      <w:sz w:val="28"/>
      <w:szCs w:val="28"/>
    </w:rPr>
  </w:style>
  <w:style w:type="paragraph" w:styleId="Heading4">
    <w:name w:val="heading 4"/>
    <w:basedOn w:val="Normal1"/>
    <w:next w:val="Normal1"/>
    <w:uiPriority w:val="9"/>
    <w:semiHidden/>
    <w:unhideWhenUsed/>
    <w:qFormat/>
    <w:pPr>
      <w:keepNext w:val="true"/>
      <w:keepLines/>
      <w:spacing w:before="240" w:after="40"/>
      <w:outlineLvl w:val="3"/>
    </w:pPr>
    <w:rPr>
      <w:b/>
    </w:rPr>
  </w:style>
  <w:style w:type="paragraph" w:styleId="Heading5">
    <w:name w:val="heading 5"/>
    <w:basedOn w:val="Normal1"/>
    <w:next w:val="Normal1"/>
    <w:uiPriority w:val="9"/>
    <w:semiHidden/>
    <w:unhideWhenUsed/>
    <w:qFormat/>
    <w:pPr>
      <w:keepNext w:val="true"/>
      <w:keepLines/>
      <w:spacing w:before="220" w:after="40"/>
      <w:outlineLvl w:val="4"/>
    </w:pPr>
    <w:rPr>
      <w:b/>
      <w:sz w:val="22"/>
      <w:szCs w:val="22"/>
    </w:rPr>
  </w:style>
  <w:style w:type="paragraph" w:styleId="Heading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1c6565"/>
    <w:rPr>
      <w:color w:val="0000FF"/>
      <w:u w:val="single"/>
    </w:rPr>
  </w:style>
  <w:style w:type="character" w:styleId="TextodebaloChar" w:customStyle="1">
    <w:name w:val="Texto de balão Char"/>
    <w:basedOn w:val="DefaultParagraphFont"/>
    <w:link w:val="BalloonText"/>
    <w:uiPriority w:val="99"/>
    <w:semiHidden/>
    <w:qFormat/>
    <w:rsid w:val="009d42f0"/>
    <w:rPr>
      <w:rFonts w:ascii="Lucida Grande" w:hAnsi="Lucida Grande" w:cs="Lucida Grande"/>
      <w:sz w:val="18"/>
      <w:szCs w:val="18"/>
    </w:rPr>
  </w:style>
  <w:style w:type="character" w:styleId="CommentReference">
    <w:name w:val="annotation reference"/>
    <w:basedOn w:val="DefaultParagraphFont"/>
    <w:uiPriority w:val="99"/>
    <w:semiHidden/>
    <w:unhideWhenUsed/>
    <w:qFormat/>
    <w:rsid w:val="009d42f0"/>
    <w:rPr>
      <w:sz w:val="18"/>
      <w:szCs w:val="18"/>
    </w:rPr>
  </w:style>
  <w:style w:type="character" w:styleId="TextodecomentrioChar" w:customStyle="1">
    <w:name w:val="Texto de comentário Char"/>
    <w:basedOn w:val="DefaultParagraphFont"/>
    <w:uiPriority w:val="99"/>
    <w:semiHidden/>
    <w:qFormat/>
    <w:rsid w:val="009d42f0"/>
    <w:rPr/>
  </w:style>
  <w:style w:type="character" w:styleId="AssuntodocomentrioChar" w:customStyle="1">
    <w:name w:val="Assunto do comentário Char"/>
    <w:basedOn w:val="TextodecomentrioChar"/>
    <w:link w:val="annotationsubject"/>
    <w:uiPriority w:val="99"/>
    <w:semiHidden/>
    <w:qFormat/>
    <w:rsid w:val="009d42f0"/>
    <w:rPr>
      <w:b/>
      <w:bCs/>
      <w:sz w:val="20"/>
      <w:szCs w:val="20"/>
    </w:rPr>
  </w:style>
  <w:style w:type="character" w:styleId="FollowedHyperlink">
    <w:name w:val="FollowedHyperlink"/>
    <w:basedOn w:val="DefaultParagraphFont"/>
    <w:rPr>
      <w:color w:themeColor="followedHyperlink" w:val="8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O-normal" w:default="1">
    <w:name w:val="LO-normal"/>
    <w:qFormat/>
    <w:pPr>
      <w:widowControl/>
      <w:suppressAutoHyphens w:val="true"/>
      <w:bidi w:val="0"/>
      <w:spacing w:before="0" w:after="0"/>
      <w:jc w:val="left"/>
    </w:pPr>
    <w:rPr>
      <w:rFonts w:ascii="Calibri" w:hAnsi="Calibri" w:eastAsia="Calibri" w:cs="Calibri"/>
      <w:color w:val="auto"/>
      <w:kern w:val="0"/>
      <w:sz w:val="24"/>
      <w:szCs w:val="24"/>
      <w:lang w:val="pt-BR" w:eastAsia="zh-CN" w:bidi="hi-IN"/>
    </w:rPr>
  </w:style>
  <w:style w:type="paragraph" w:styleId="Title">
    <w:name w:val="Title"/>
    <w:basedOn w:val="Normal1"/>
    <w:next w:val="Normal1"/>
    <w:uiPriority w:val="10"/>
    <w:qFormat/>
    <w:pPr>
      <w:keepNext w:val="true"/>
      <w:keepLines/>
      <w:spacing w:before="480" w:after="120"/>
    </w:pPr>
    <w:rPr>
      <w:b/>
      <w:sz w:val="72"/>
      <w:szCs w:val="72"/>
    </w:rPr>
  </w:style>
  <w:style w:type="paragraph" w:styleId="Normal1" w:customStyle="1">
    <w:name w:val="Normal1"/>
    <w:qFormat/>
    <w:pPr>
      <w:widowControl/>
      <w:suppressAutoHyphens w:val="true"/>
      <w:bidi w:val="0"/>
      <w:spacing w:before="0" w:after="0"/>
      <w:jc w:val="left"/>
    </w:pPr>
    <w:rPr>
      <w:rFonts w:ascii="Calibri" w:hAnsi="Calibri" w:eastAsia="Calibri" w:cs="Calibri"/>
      <w:color w:val="auto"/>
      <w:kern w:val="0"/>
      <w:sz w:val="24"/>
      <w:szCs w:val="24"/>
      <w:lang w:val="pt-BR" w:eastAsia="zh-CN" w:bidi="hi-IN"/>
    </w:rPr>
  </w:style>
  <w:style w:type="paragraph" w:styleId="Subtitle">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BalloonText">
    <w:name w:val="Balloon Text"/>
    <w:basedOn w:val="LO-normal"/>
    <w:link w:val="TextodebaloChar"/>
    <w:uiPriority w:val="99"/>
    <w:semiHidden/>
    <w:unhideWhenUsed/>
    <w:qFormat/>
    <w:rsid w:val="009d42f0"/>
    <w:pPr/>
    <w:rPr>
      <w:rFonts w:ascii="Lucida Grande" w:hAnsi="Lucida Grande" w:cs="Lucida Grande"/>
      <w:sz w:val="18"/>
      <w:szCs w:val="18"/>
    </w:rPr>
  </w:style>
  <w:style w:type="paragraph" w:styleId="CommentText">
    <w:name w:val="annotation text"/>
    <w:basedOn w:val="LO-normal"/>
    <w:link w:val="TextodecomentrioChar"/>
    <w:uiPriority w:val="99"/>
    <w:semiHidden/>
    <w:unhideWhenUsed/>
    <w:qFormat/>
    <w:rsid w:val="009d42f0"/>
    <w:pPr/>
    <w:rPr/>
  </w:style>
  <w:style w:type="paragraph" w:styleId="annotationsubject">
    <w:name w:val="annotation subject"/>
    <w:basedOn w:val="CommentText"/>
    <w:next w:val="CommentText"/>
    <w:link w:val="AssuntodocomentrioChar"/>
    <w:uiPriority w:val="99"/>
    <w:semiHidden/>
    <w:unhideWhenUsed/>
    <w:qFormat/>
    <w:rsid w:val="009d42f0"/>
    <w:pPr/>
    <w:rPr>
      <w:b/>
      <w:bCs/>
      <w:sz w:val="20"/>
      <w:szCs w:val="20"/>
    </w:rPr>
  </w:style>
  <w:style w:type="paragraph" w:styleId="Revision">
    <w:name w:val="Revision"/>
    <w:uiPriority w:val="99"/>
    <w:semiHidden/>
    <w:qFormat/>
    <w:rsid w:val="00974684"/>
    <w:pPr>
      <w:widowControl/>
      <w:suppressAutoHyphens w:val="true"/>
      <w:bidi w:val="0"/>
      <w:spacing w:before="0" w:after="0"/>
      <w:jc w:val="left"/>
    </w:pPr>
    <w:rPr>
      <w:rFonts w:ascii="Calibri" w:hAnsi="Calibri" w:eastAsia="Calibri" w:cs="Calibri"/>
      <w:color w:val="auto"/>
      <w:kern w:val="0"/>
      <w:sz w:val="24"/>
      <w:szCs w:val="24"/>
      <w:lang w:val="pt-BR" w:eastAsia="zh-CN" w:bidi="hi-IN"/>
    </w:rPr>
  </w:style>
  <w:style w:type="numbering" w:styleId="Semlista" w:default="1">
    <w:name w:val="Sem lista"/>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FfqhUdCejhq4vcqOEdZqUD3F/7g==">CgMxLjA4AHIhMTlwcnNCSFdGNlU4SnJBNlVwNDJIeTRCSmZ6SG9RajJM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32</TotalTime>
  <Application>LibreOffice/24.8.3.2$Windows_X86_64 LibreOffice_project/48a6bac9e7e268aeb4c3483fcf825c94556d9f92</Application>
  <AppVersion>15.0000</AppVersion>
  <Pages>2</Pages>
  <Words>724</Words>
  <Characters>4396</Characters>
  <CharactersWithSpaces>5103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2023-08-08T19:44:00Z</dcterms:created>
  <dc:creator>Thuane Bochorny</dc:creator>
  <dc:description/>
  <dc:language>pt-BR</dc:language>
  <cp:lastModifiedBy>Felipe Alves</cp:lastModifiedBy>
  <dcterms:modified xsi:type="dcterms:W3CDTF">2025-01-09T15:57:03Z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